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0000" w14:textId="77777777" w:rsidR="00696F05" w:rsidRDefault="002402F6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</w:rPr>
      </w:pPr>
      <w:r>
        <w:rPr>
          <w:rFonts w:ascii="Times New Roman" w:hAnsi="Times New Roman"/>
          <w:b/>
          <w:color w:val="FF0000"/>
          <w:sz w:val="18"/>
        </w:rPr>
        <w:t>Сто одиннадцатый Синтез Изначально Вышестоящего Отца</w:t>
      </w:r>
    </w:p>
    <w:p w14:paraId="09000000" w14:textId="77777777" w:rsidR="00696F05" w:rsidRDefault="002402F6">
      <w:pPr>
        <w:spacing w:after="0" w:line="240" w:lineRule="auto"/>
        <w:ind w:right="-170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18"/>
        </w:rPr>
        <w:t xml:space="preserve">(07) </w:t>
      </w:r>
      <w:r>
        <w:rPr>
          <w:rFonts w:ascii="Times New Roman" w:hAnsi="Times New Roman"/>
          <w:b/>
          <w:color w:val="002060"/>
          <w:sz w:val="18"/>
        </w:rPr>
        <w:t xml:space="preserve">           </w:t>
      </w:r>
      <w:r>
        <w:rPr>
          <w:rFonts w:ascii="Times New Roman" w:hAnsi="Times New Roman"/>
          <w:b/>
          <w:sz w:val="18"/>
        </w:rPr>
        <w:t>ИВДИВО-Синтез Изначально Вышестоящего Человек-Аватара Изначально Вышестоящего Отца.</w:t>
      </w:r>
    </w:p>
    <w:p w14:paraId="0A000000" w14:textId="77777777" w:rsidR="00696F05" w:rsidRDefault="002402F6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</w:rPr>
      </w:pPr>
      <w:r>
        <w:rPr>
          <w:rFonts w:ascii="Times New Roman" w:hAnsi="Times New Roman"/>
          <w:b/>
          <w:color w:val="0070C0"/>
          <w:sz w:val="18"/>
        </w:rPr>
        <w:t xml:space="preserve"> </w:t>
      </w:r>
    </w:p>
    <w:p w14:paraId="0B000000" w14:textId="77777777" w:rsidR="00696F05" w:rsidRDefault="002402F6">
      <w:pPr>
        <w:spacing w:after="0" w:line="240" w:lineRule="auto"/>
        <w:rPr>
          <w:rFonts w:ascii="Times New Roman" w:hAnsi="Times New Roman"/>
          <w:b/>
          <w:color w:val="FF0000"/>
          <w:sz w:val="18"/>
        </w:rPr>
      </w:pPr>
      <w:r>
        <w:rPr>
          <w:rFonts w:ascii="Times New Roman" w:hAnsi="Times New Roman"/>
          <w:color w:val="FF0000"/>
          <w:sz w:val="18"/>
        </w:rPr>
        <w:t>Изначально Вышестоящий Отец</w:t>
      </w:r>
    </w:p>
    <w:p w14:paraId="0C000000" w14:textId="77777777" w:rsidR="00696F05" w:rsidRDefault="002402F6">
      <w:pPr>
        <w:spacing w:after="0" w:line="240" w:lineRule="auto"/>
        <w:rPr>
          <w:rFonts w:ascii="Times New Roman" w:hAnsi="Times New Roman"/>
          <w:color w:val="FF0000"/>
          <w:sz w:val="18"/>
        </w:rPr>
      </w:pPr>
      <w:r>
        <w:rPr>
          <w:rFonts w:ascii="Times New Roman" w:hAnsi="Times New Roman"/>
          <w:color w:val="FF0000"/>
          <w:sz w:val="18"/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/>
          <w:sz w:val="18"/>
        </w:rPr>
        <w:t xml:space="preserve">Кут </w:t>
      </w:r>
      <w:r>
        <w:rPr>
          <w:rFonts w:ascii="Times New Roman" w:hAnsi="Times New Roman"/>
          <w:sz w:val="18"/>
        </w:rPr>
        <w:t xml:space="preserve">Хуми </w:t>
      </w:r>
      <w:r>
        <w:rPr>
          <w:rFonts w:ascii="Times New Roman" w:hAnsi="Times New Roman"/>
          <w:color w:val="FF0000"/>
          <w:sz w:val="18"/>
        </w:rPr>
        <w:t>Синтез Синтеза Изначально Вышестоящего Отца</w:t>
      </w:r>
    </w:p>
    <w:p w14:paraId="0D000000" w14:textId="77777777" w:rsidR="00696F05" w:rsidRDefault="002402F6">
      <w:pPr>
        <w:spacing w:after="0" w:line="240" w:lineRule="auto"/>
        <w:rPr>
          <w:rFonts w:ascii="Times New Roman" w:hAnsi="Times New Roman"/>
          <w:b/>
          <w:color w:val="7030A0"/>
          <w:sz w:val="18"/>
        </w:rPr>
      </w:pPr>
      <w:r>
        <w:rPr>
          <w:rFonts w:ascii="Times New Roman" w:hAnsi="Times New Roman"/>
          <w:b/>
          <w:color w:val="0070C0"/>
          <w:sz w:val="18"/>
        </w:rPr>
        <w:t>Изначально Вышестоящий Дом Изначально Вышестоящего Отца</w:t>
      </w:r>
      <w:r>
        <w:rPr>
          <w:rFonts w:ascii="Times New Roman" w:hAnsi="Times New Roman"/>
          <w:b/>
          <w:color w:val="7030A0"/>
          <w:sz w:val="18"/>
        </w:rPr>
        <w:t xml:space="preserve">    </w:t>
      </w:r>
    </w:p>
    <w:p w14:paraId="0E000000" w14:textId="77777777" w:rsidR="00696F05" w:rsidRDefault="002402F6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0960. ивдиво отца-человек-субъекта Изначально Вышестоящего Отца</w:t>
      </w:r>
    </w:p>
    <w:p w14:paraId="0F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  <w:sz w:val="18"/>
        </w:rPr>
      </w:pPr>
      <w:r>
        <w:rPr>
          <w:rFonts w:ascii="Times New Roman" w:hAnsi="Times New Roman"/>
          <w:color w:val="0070C0"/>
          <w:sz w:val="18"/>
        </w:rPr>
        <w:t>Стяжание космоса и метакосмоса ИВДИВО (стяжаемого всеми ДП ИВДИВО данными выходными</w:t>
      </w:r>
      <w:r>
        <w:rPr>
          <w:rFonts w:ascii="Times New Roman" w:hAnsi="Times New Roman"/>
          <w:color w:val="0070C0"/>
          <w:sz w:val="18"/>
        </w:rPr>
        <w:t>):</w:t>
      </w:r>
    </w:p>
    <w:p w14:paraId="10000000" w14:textId="77777777" w:rsidR="00696F05" w:rsidRDefault="002402F6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Рождением Свыше</w:t>
      </w:r>
    </w:p>
    <w:p w14:paraId="11000000" w14:textId="77777777" w:rsidR="00696F05" w:rsidRDefault="002402F6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Новым рождением</w:t>
      </w:r>
    </w:p>
    <w:p w14:paraId="12000000" w14:textId="77777777" w:rsidR="00696F05" w:rsidRDefault="002402F6">
      <w:pPr>
        <w:numPr>
          <w:ilvl w:val="0"/>
          <w:numId w:val="2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9216 частей ИВО восьми видов в 8 мирах</w:t>
      </w:r>
    </w:p>
    <w:p w14:paraId="13000000" w14:textId="77777777" w:rsidR="00696F05" w:rsidRDefault="002402F6">
      <w:pPr>
        <w:numPr>
          <w:ilvl w:val="0"/>
          <w:numId w:val="2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Стяжание тела Владыки ИВО космоса ИВДИВО</w:t>
      </w:r>
    </w:p>
    <w:p w14:paraId="14000000" w14:textId="77777777" w:rsidR="00696F05" w:rsidRDefault="002402F6">
      <w:pPr>
        <w:numPr>
          <w:ilvl w:val="0"/>
          <w:numId w:val="2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Стяжание Космических: Сил, Магнитов, Столпов, ИВДИВО космоса ИВДИВО</w:t>
      </w:r>
    </w:p>
    <w:p w14:paraId="15000000" w14:textId="77777777" w:rsidR="00696F05" w:rsidRDefault="002402F6">
      <w:pPr>
        <w:numPr>
          <w:ilvl w:val="0"/>
          <w:numId w:val="2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Наделение Ядром Синтеза и Частью ИВАС Кут Хуми</w:t>
      </w:r>
    </w:p>
    <w:p w14:paraId="16000000" w14:textId="77777777" w:rsidR="00696F05" w:rsidRDefault="002402F6">
      <w:pPr>
        <w:numPr>
          <w:ilvl w:val="0"/>
          <w:numId w:val="2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Наделение Ядром Синтеза и </w:t>
      </w:r>
      <w:r>
        <w:rPr>
          <w:rFonts w:ascii="Times New Roman" w:hAnsi="Times New Roman"/>
          <w:color w:val="002060"/>
          <w:sz w:val="18"/>
        </w:rPr>
        <w:t>Частью Изначально Вышестоящего Отца</w:t>
      </w:r>
    </w:p>
    <w:p w14:paraId="17000000" w14:textId="77777777" w:rsidR="00696F05" w:rsidRDefault="002402F6">
      <w:pPr>
        <w:numPr>
          <w:ilvl w:val="0"/>
          <w:numId w:val="2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Трансляция всех имеющихся Подготовок и 8 Реализаций каждого в космос ИВДИВО</w:t>
      </w:r>
    </w:p>
    <w:p w14:paraId="18000000" w14:textId="77777777" w:rsidR="00696F05" w:rsidRDefault="002402F6">
      <w:pPr>
        <w:numPr>
          <w:ilvl w:val="0"/>
          <w:numId w:val="2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Стяжание 9 ИВДИВО-зданий каждого в стяжённом космосе ИВДИВО</w:t>
      </w:r>
    </w:p>
    <w:p w14:paraId="19000000" w14:textId="77777777" w:rsidR="00696F05" w:rsidRDefault="002402F6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Расширение ареала обитания человечества Землян </w:t>
      </w:r>
    </w:p>
    <w:p w14:paraId="1A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Заселение Отец-Человек-Землянами космоса и метакосмоса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</w:t>
      </w:r>
      <w:r>
        <w:rPr>
          <w:rFonts w:ascii="Times New Roman" w:hAnsi="Times New Roman"/>
          <w:color w:val="002060"/>
          <w:sz w:val="18"/>
        </w:rPr>
        <w:t>гией и 63 видами материи, с фиксацией физического мира данной синтезируемости физически каждым.</w:t>
      </w:r>
    </w:p>
    <w:p w14:paraId="1B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</w:t>
      </w:r>
      <w:r>
        <w:rPr>
          <w:rFonts w:ascii="Times New Roman" w:hAnsi="Times New Roman"/>
          <w:color w:val="002060"/>
          <w:sz w:val="18"/>
        </w:rPr>
        <w:t>трёх видов материи с репликационной развёрткой их каждым</w:t>
      </w:r>
    </w:p>
    <w:p w14:paraId="1C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Стяжание Синтезирования и Творения тела.</w:t>
      </w:r>
    </w:p>
    <w:p w14:paraId="1D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Шестидесяти четырёхрица Внутренней Организации каждого (16х4)</w:t>
      </w:r>
    </w:p>
    <w:p w14:paraId="1E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Явление ИВА ИВО текущего Синтеза ИВО</w:t>
      </w:r>
    </w:p>
    <w:p w14:paraId="1F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Стяжание Эволюции, Антропности, Реализаций и ИВДИВО-космичн</w:t>
      </w:r>
      <w:r>
        <w:rPr>
          <w:rFonts w:ascii="Times New Roman" w:hAnsi="Times New Roman"/>
          <w:color w:val="002060"/>
          <w:sz w:val="18"/>
        </w:rPr>
        <w:t>ости ракурса синтеза ИВО</w:t>
      </w:r>
    </w:p>
    <w:p w14:paraId="20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ИВДИВО-разработка Человека, Иерархичного, Полномочного и Синтезного текущего синтеза ИВО</w:t>
      </w:r>
    </w:p>
    <w:p w14:paraId="21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ИВДИВО-развитие деятельности Человека, Иерархичного, Полномочного и Синтезного текущего синтеза ИВО</w:t>
      </w:r>
    </w:p>
    <w:p w14:paraId="22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Стяжание Станцы, Абсолюта, Пути, Эталона, </w:t>
      </w:r>
      <w:r>
        <w:rPr>
          <w:rFonts w:ascii="Times New Roman" w:hAnsi="Times New Roman"/>
          <w:color w:val="002060"/>
          <w:sz w:val="18"/>
        </w:rPr>
        <w:t>Тезы, Стати и Синтеза степени синтезируемости текущего Синтеза ИВО</w:t>
      </w:r>
    </w:p>
    <w:p w14:paraId="23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Стяжание Частей ИВО ракурса Эволюции, Антропности, Синтезируемости, Космичности текущего синтеза ИВО</w:t>
      </w:r>
    </w:p>
    <w:p w14:paraId="24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Темы ракурса Синтеза ИВО.</w:t>
      </w:r>
      <w:r>
        <w:rPr>
          <w:rFonts w:ascii="Times New Roman" w:hAnsi="Times New Roman"/>
          <w:b/>
          <w:color w:val="002060"/>
          <w:sz w:val="18"/>
        </w:rPr>
        <w:t xml:space="preserve"> </w:t>
      </w:r>
    </w:p>
    <w:p w14:paraId="25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План Синтеза ИВО по теме текущего синтеза ИВО</w:t>
      </w:r>
    </w:p>
    <w:p w14:paraId="26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Восемь книг жиз</w:t>
      </w:r>
      <w:r>
        <w:rPr>
          <w:rFonts w:ascii="Times New Roman" w:hAnsi="Times New Roman"/>
          <w:color w:val="002060"/>
          <w:sz w:val="18"/>
        </w:rPr>
        <w:t>ни по мирам, 8 книг реализаций и книга Самоосуществления каждого</w:t>
      </w:r>
    </w:p>
    <w:p w14:paraId="27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64 жизни ИВО синтезом 8 реализаций и 64 космических эволюций</w:t>
      </w:r>
    </w:p>
    <w:p w14:paraId="28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</w:t>
      </w:r>
      <w:r>
        <w:rPr>
          <w:rFonts w:ascii="Times New Roman" w:hAnsi="Times New Roman"/>
          <w:color w:val="002060"/>
          <w:sz w:val="18"/>
        </w:rPr>
        <w:t xml:space="preserve"> Синтеза ИВО.</w:t>
      </w:r>
    </w:p>
    <w:p w14:paraId="29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Наделение тридцатью двумя всеизвечными естественностями 8 вида Человеческой реализации</w:t>
      </w:r>
    </w:p>
    <w:p w14:paraId="2A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Наделение тридцатью двумя всеизвечными отстроенностями 8 вида Ядерной реализации</w:t>
      </w:r>
    </w:p>
    <w:p w14:paraId="2B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Наделение тридцатью двумя всеизвечными жизненностями 8 вида Космической ре</w:t>
      </w:r>
      <w:r>
        <w:rPr>
          <w:rFonts w:ascii="Times New Roman" w:hAnsi="Times New Roman"/>
          <w:color w:val="002060"/>
          <w:sz w:val="18"/>
        </w:rPr>
        <w:t>ализации</w:t>
      </w:r>
    </w:p>
    <w:p w14:paraId="2C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Наделение тридцатью двумя всеизвечными иерархичностями 8 вида Иерархической реализации</w:t>
      </w:r>
    </w:p>
    <w:p w14:paraId="2D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Наделение тридцатью двумя всеизвечными полномочиями 8 вида Полномочной реализации </w:t>
      </w:r>
    </w:p>
    <w:p w14:paraId="2E000000" w14:textId="77777777" w:rsidR="00696F05" w:rsidRDefault="002402F6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Наделение тридцатью двумя всеизвечными синтезностями 8 вида Синтезной реализа</w:t>
      </w:r>
      <w:r>
        <w:rPr>
          <w:rFonts w:ascii="Times New Roman" w:hAnsi="Times New Roman"/>
          <w:color w:val="002060"/>
          <w:sz w:val="18"/>
        </w:rPr>
        <w:t xml:space="preserve">ции </w:t>
      </w:r>
    </w:p>
    <w:p w14:paraId="2F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color w:val="002060"/>
          <w:sz w:val="18"/>
        </w:rPr>
      </w:pPr>
      <w:r>
        <w:rPr>
          <w:rFonts w:ascii="Times New Roman" w:hAnsi="Times New Roman"/>
          <w:color w:val="FF0000"/>
          <w:sz w:val="18"/>
        </w:rPr>
        <w:t>34 359 738 359 живой космос/17 179 869 175 метакосмос/1 073 741 815 реальность/архетип/космос</w:t>
      </w:r>
    </w:p>
    <w:p w14:paraId="30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</w:rPr>
      </w:pPr>
      <w:r>
        <w:rPr>
          <w:rFonts w:ascii="Times New Roman" w:hAnsi="Times New Roman"/>
          <w:b/>
          <w:color w:val="002060"/>
          <w:sz w:val="18"/>
        </w:rPr>
        <w:t>Изначально Вышестоящий Человек-аватар Изначально Вышестоящего Отца</w:t>
      </w:r>
      <w:r>
        <w:rPr>
          <w:rFonts w:ascii="Times New Roman" w:hAnsi="Times New Roman"/>
          <w:color w:val="FF0000"/>
          <w:sz w:val="18"/>
        </w:rPr>
        <w:t xml:space="preserve"> Я-есмь Изначально Вышестоящего Отца</w:t>
      </w:r>
    </w:p>
    <w:p w14:paraId="31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color w:val="0070C0"/>
          <w:sz w:val="18"/>
        </w:rPr>
      </w:pPr>
      <w:r>
        <w:rPr>
          <w:rFonts w:ascii="Times New Roman" w:hAnsi="Times New Roman"/>
          <w:b/>
          <w:color w:val="0070C0"/>
          <w:sz w:val="18"/>
        </w:rPr>
        <w:t>Информационный Синтез Изначально Вышестоящего Отца</w:t>
      </w:r>
    </w:p>
    <w:p w14:paraId="32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</w:rPr>
      </w:pPr>
      <w:r>
        <w:rPr>
          <w:rFonts w:ascii="Times New Roman" w:hAnsi="Times New Roman"/>
          <w:color w:val="0070C0"/>
          <w:sz w:val="18"/>
        </w:rPr>
        <w:t xml:space="preserve">Совершенный высший синтез человек-аватара Изначально Вышестоящего Отца </w:t>
      </w:r>
    </w:p>
    <w:p w14:paraId="33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color w:val="0070C0"/>
          <w:sz w:val="18"/>
        </w:rPr>
      </w:pPr>
      <w:r>
        <w:rPr>
          <w:rFonts w:ascii="Times New Roman" w:hAnsi="Times New Roman"/>
          <w:color w:val="0070C0"/>
          <w:sz w:val="18"/>
        </w:rPr>
        <w:t>Совершенный высший синтез совершенного высшего частного Изначально Вышестоящего Отца</w:t>
      </w:r>
    </w:p>
    <w:p w14:paraId="34000000" w14:textId="77777777" w:rsidR="00696F05" w:rsidRDefault="002402F6">
      <w:pPr>
        <w:numPr>
          <w:ilvl w:val="0"/>
          <w:numId w:val="1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1143. Человек-Аватар Изначально Вышестоящего Отца</w:t>
      </w:r>
      <w:r>
        <w:rPr>
          <w:rFonts w:ascii="Times New Roman" w:hAnsi="Times New Roman"/>
          <w:b/>
          <w:color w:val="002060"/>
          <w:sz w:val="18"/>
        </w:rPr>
        <w:t xml:space="preserve"> </w:t>
      </w:r>
    </w:p>
    <w:p w14:paraId="35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color w:val="002060"/>
          <w:sz w:val="18"/>
        </w:rPr>
      </w:pPr>
      <w:r>
        <w:rPr>
          <w:rFonts w:ascii="Times New Roman" w:hAnsi="Times New Roman"/>
          <w:color w:val="FF0000"/>
          <w:sz w:val="18"/>
        </w:rPr>
        <w:t>34 359 738 295 живой космос/17 179 869 111 метак</w:t>
      </w:r>
      <w:r>
        <w:rPr>
          <w:rFonts w:ascii="Times New Roman" w:hAnsi="Times New Roman"/>
          <w:color w:val="FF0000"/>
          <w:sz w:val="18"/>
        </w:rPr>
        <w:t>осмос/1 073 741 751 реальность/архетип/космос</w:t>
      </w:r>
    </w:p>
    <w:p w14:paraId="36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color w:val="0070C0"/>
          <w:sz w:val="18"/>
        </w:rPr>
      </w:pPr>
      <w:r>
        <w:rPr>
          <w:rFonts w:ascii="Times New Roman" w:hAnsi="Times New Roman"/>
          <w:b/>
          <w:color w:val="002060"/>
          <w:sz w:val="18"/>
        </w:rPr>
        <w:t>Изначально Вышестоящий Майтрейя живой материи Изначально Вышестоящего Отца</w:t>
      </w:r>
      <w:r>
        <w:rPr>
          <w:rFonts w:ascii="Times New Roman" w:hAnsi="Times New Roman"/>
          <w:color w:val="002060"/>
          <w:sz w:val="18"/>
        </w:rPr>
        <w:t xml:space="preserve"> </w:t>
      </w:r>
      <w:r>
        <w:rPr>
          <w:rFonts w:ascii="Times New Roman" w:hAnsi="Times New Roman"/>
          <w:color w:val="FF0000"/>
          <w:sz w:val="18"/>
        </w:rPr>
        <w:t>Майтрейя живой материи Изначально Вышестоящего Отца</w:t>
      </w:r>
    </w:p>
    <w:p w14:paraId="37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color w:val="0070C0"/>
          <w:sz w:val="18"/>
        </w:rPr>
      </w:pPr>
      <w:r>
        <w:rPr>
          <w:rFonts w:ascii="Times New Roman" w:hAnsi="Times New Roman"/>
          <w:b/>
          <w:color w:val="0070C0"/>
          <w:sz w:val="18"/>
        </w:rPr>
        <w:t>Информация живой материи Изначально Вышестоящего Отца</w:t>
      </w:r>
    </w:p>
    <w:p w14:paraId="38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</w:rPr>
      </w:pPr>
      <w:r>
        <w:rPr>
          <w:rFonts w:ascii="Times New Roman" w:hAnsi="Times New Roman"/>
          <w:color w:val="0070C0"/>
          <w:sz w:val="18"/>
        </w:rPr>
        <w:t>Совершенный синтез майтрейи ж</w:t>
      </w:r>
      <w:r>
        <w:rPr>
          <w:rFonts w:ascii="Times New Roman" w:hAnsi="Times New Roman"/>
          <w:color w:val="0070C0"/>
          <w:sz w:val="18"/>
        </w:rPr>
        <w:t xml:space="preserve">ивой материи Изначально Вышестоящего Отца </w:t>
      </w:r>
    </w:p>
    <w:p w14:paraId="39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color w:val="0070C0"/>
          <w:sz w:val="18"/>
        </w:rPr>
      </w:pPr>
      <w:r>
        <w:rPr>
          <w:rFonts w:ascii="Times New Roman" w:hAnsi="Times New Roman"/>
          <w:color w:val="0070C0"/>
          <w:sz w:val="18"/>
        </w:rPr>
        <w:t>Совершенный синтез совершенного частного Изначально Вышестоящего Отца</w:t>
      </w:r>
    </w:p>
    <w:p w14:paraId="3A000000" w14:textId="77777777" w:rsidR="00696F05" w:rsidRDefault="002402F6">
      <w:pPr>
        <w:numPr>
          <w:ilvl w:val="0"/>
          <w:numId w:val="1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</w:rPr>
      </w:pPr>
      <w:bookmarkStart w:id="0" w:name="_Hlk224310695"/>
      <w:r>
        <w:rPr>
          <w:rFonts w:ascii="Times New Roman" w:hAnsi="Times New Roman"/>
          <w:sz w:val="18"/>
        </w:rPr>
        <w:t>1079</w:t>
      </w:r>
      <w:bookmarkEnd w:id="0"/>
      <w:r>
        <w:rPr>
          <w:rFonts w:ascii="Times New Roman" w:hAnsi="Times New Roman"/>
          <w:sz w:val="18"/>
        </w:rPr>
        <w:t xml:space="preserve">. </w:t>
      </w:r>
      <w:bookmarkStart w:id="1" w:name="_Hlk225436724"/>
      <w:r>
        <w:rPr>
          <w:rFonts w:ascii="Times New Roman" w:hAnsi="Times New Roman"/>
          <w:sz w:val="18"/>
        </w:rPr>
        <w:t>Майтрейя живой материи</w:t>
      </w:r>
      <w:bookmarkEnd w:id="1"/>
      <w:r>
        <w:rPr>
          <w:rFonts w:ascii="Times New Roman" w:hAnsi="Times New Roman"/>
          <w:sz w:val="18"/>
        </w:rPr>
        <w:t xml:space="preserve"> Изначально Вышестоящего Отца</w:t>
      </w:r>
    </w:p>
    <w:p w14:paraId="3B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color w:val="002060"/>
          <w:sz w:val="18"/>
        </w:rPr>
      </w:pPr>
      <w:r>
        <w:rPr>
          <w:rFonts w:ascii="Times New Roman" w:hAnsi="Times New Roman"/>
          <w:color w:val="FF0000"/>
          <w:sz w:val="18"/>
        </w:rPr>
        <w:t>34 359 738 231 живой космос/17 179 869 047 метакосмос/1 073 741 687 реальность/архети</w:t>
      </w:r>
      <w:r>
        <w:rPr>
          <w:rFonts w:ascii="Times New Roman" w:hAnsi="Times New Roman"/>
          <w:color w:val="FF0000"/>
          <w:sz w:val="18"/>
        </w:rPr>
        <w:t>п/космос</w:t>
      </w:r>
    </w:p>
    <w:p w14:paraId="3C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color w:val="0070C0"/>
          <w:sz w:val="18"/>
        </w:rPr>
      </w:pPr>
      <w:r>
        <w:rPr>
          <w:rFonts w:ascii="Times New Roman" w:hAnsi="Times New Roman"/>
          <w:b/>
          <w:color w:val="002060"/>
          <w:sz w:val="18"/>
        </w:rPr>
        <w:t>Изначально Вышестоящий Космический Майтрейя Изначально Вышестоящего Отца</w:t>
      </w:r>
      <w:r>
        <w:rPr>
          <w:rFonts w:ascii="Times New Roman" w:hAnsi="Times New Roman"/>
          <w:color w:val="002060"/>
          <w:sz w:val="18"/>
        </w:rPr>
        <w:t xml:space="preserve"> </w:t>
      </w:r>
      <w:r>
        <w:rPr>
          <w:rFonts w:ascii="Times New Roman" w:hAnsi="Times New Roman"/>
          <w:color w:val="FF0000"/>
          <w:sz w:val="18"/>
        </w:rPr>
        <w:t>Космический Майтрейя Изначально Вышестоящего Отца</w:t>
      </w:r>
    </w:p>
    <w:p w14:paraId="3D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color w:val="0070C0"/>
          <w:sz w:val="18"/>
        </w:rPr>
      </w:pPr>
      <w:r>
        <w:rPr>
          <w:rFonts w:ascii="Times New Roman" w:hAnsi="Times New Roman"/>
          <w:b/>
          <w:color w:val="0070C0"/>
          <w:sz w:val="18"/>
        </w:rPr>
        <w:t>Космическая Информация Изначально Вышестоящего Отца</w:t>
      </w:r>
    </w:p>
    <w:p w14:paraId="3E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</w:rPr>
      </w:pPr>
      <w:r>
        <w:rPr>
          <w:rFonts w:ascii="Times New Roman" w:hAnsi="Times New Roman"/>
          <w:color w:val="0070C0"/>
          <w:sz w:val="18"/>
        </w:rPr>
        <w:t xml:space="preserve">Совершенный высший синтез космического майтрейи Изначально Вышестоящего </w:t>
      </w:r>
      <w:r>
        <w:rPr>
          <w:rFonts w:ascii="Times New Roman" w:hAnsi="Times New Roman"/>
          <w:color w:val="0070C0"/>
          <w:sz w:val="18"/>
        </w:rPr>
        <w:t xml:space="preserve">Отца </w:t>
      </w:r>
    </w:p>
    <w:p w14:paraId="3F000000" w14:textId="77777777" w:rsidR="00696F05" w:rsidRDefault="002402F6">
      <w:pPr>
        <w:numPr>
          <w:ilvl w:val="0"/>
          <w:numId w:val="1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color w:val="0070C0"/>
          <w:sz w:val="18"/>
        </w:rPr>
      </w:pPr>
      <w:r>
        <w:rPr>
          <w:rFonts w:ascii="Times New Roman" w:hAnsi="Times New Roman"/>
          <w:color w:val="0070C0"/>
          <w:sz w:val="18"/>
        </w:rPr>
        <w:t>Совершенный синтез ИВДИВО-развития совершенного миракля Изначально Вышестоящего Отца</w:t>
      </w:r>
    </w:p>
    <w:p w14:paraId="40000000" w14:textId="77777777" w:rsidR="00696F05" w:rsidRDefault="002402F6">
      <w:pPr>
        <w:numPr>
          <w:ilvl w:val="0"/>
          <w:numId w:val="1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1015. Космический Майтрейя Изначально Вышестоящего Отца</w:t>
      </w:r>
    </w:p>
    <w:p w14:paraId="41000000" w14:textId="77777777" w:rsidR="00696F05" w:rsidRDefault="00696F05">
      <w:pPr>
        <w:pStyle w:val="12"/>
        <w:ind w:firstLine="0"/>
        <w:jc w:val="center"/>
        <w:rPr>
          <w:b/>
          <w:color w:val="FF0000"/>
          <w:sz w:val="22"/>
        </w:rPr>
      </w:pPr>
    </w:p>
    <w:p w14:paraId="42000000" w14:textId="77777777" w:rsidR="00696F05" w:rsidRDefault="00696F05">
      <w:pPr>
        <w:pStyle w:val="12"/>
        <w:ind w:firstLine="0"/>
        <w:jc w:val="center"/>
        <w:rPr>
          <w:i/>
          <w:sz w:val="28"/>
        </w:rPr>
      </w:pPr>
    </w:p>
    <w:p w14:paraId="43000000" w14:textId="77777777" w:rsidR="00696F05" w:rsidRDefault="00696F05">
      <w:pPr>
        <w:pStyle w:val="12"/>
        <w:ind w:firstLine="0"/>
        <w:jc w:val="center"/>
        <w:rPr>
          <w:i/>
          <w:sz w:val="28"/>
        </w:rPr>
      </w:pPr>
    </w:p>
    <w:p w14:paraId="44000000" w14:textId="77777777" w:rsidR="00696F05" w:rsidRDefault="002402F6">
      <w:pPr>
        <w:pStyle w:val="12"/>
        <w:ind w:firstLine="0"/>
        <w:jc w:val="center"/>
        <w:rPr>
          <w:i/>
          <w:sz w:val="28"/>
        </w:rPr>
      </w:pPr>
      <w:r>
        <w:rPr>
          <w:i/>
          <w:sz w:val="28"/>
        </w:rPr>
        <w:lastRenderedPageBreak/>
        <w:t>111 Синтез ИВО</w:t>
      </w:r>
    </w:p>
    <w:p w14:paraId="45000000" w14:textId="77777777" w:rsidR="00696F05" w:rsidRDefault="00696F05">
      <w:pPr>
        <w:pStyle w:val="12"/>
        <w:ind w:firstLine="0"/>
        <w:jc w:val="center"/>
        <w:rPr>
          <w:i/>
          <w:sz w:val="28"/>
        </w:rPr>
      </w:pPr>
    </w:p>
    <w:p w14:paraId="46000000" w14:textId="77777777" w:rsidR="00696F05" w:rsidRDefault="002402F6">
      <w:pPr>
        <w:pStyle w:val="12"/>
        <w:ind w:firstLine="0"/>
        <w:jc w:val="center"/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>ПРАКТИКИ</w:t>
      </w:r>
    </w:p>
    <w:p w14:paraId="47000000" w14:textId="77777777" w:rsidR="00696F05" w:rsidRDefault="00696F05">
      <w:pPr>
        <w:pStyle w:val="12"/>
        <w:ind w:firstLine="0"/>
        <w:jc w:val="center"/>
        <w:rPr>
          <w:b/>
          <w:i/>
          <w:color w:val="FF0000"/>
          <w:sz w:val="32"/>
        </w:rPr>
      </w:pPr>
    </w:p>
    <w:p w14:paraId="48000000" w14:textId="77777777" w:rsidR="00696F05" w:rsidRDefault="002402F6">
      <w:pPr>
        <w:pStyle w:val="12"/>
        <w:ind w:firstLine="0"/>
        <w:jc w:val="center"/>
        <w:rPr>
          <w:sz w:val="28"/>
        </w:rPr>
      </w:pPr>
      <w:r>
        <w:rPr>
          <w:sz w:val="28"/>
        </w:rPr>
        <w:t>Красноярск</w:t>
      </w:r>
    </w:p>
    <w:p w14:paraId="49000000" w14:textId="77777777" w:rsidR="00696F05" w:rsidRDefault="00696F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A000000" w14:textId="77777777" w:rsidR="00696F05" w:rsidRDefault="00696F0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</w:p>
    <w:p w14:paraId="4B000000" w14:textId="77777777" w:rsidR="00696F05" w:rsidRDefault="002402F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Практика №</w:t>
      </w:r>
    </w:p>
    <w:p w14:paraId="4C000000" w14:textId="77777777" w:rsidR="00696F05" w:rsidRDefault="00696F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4D000000" w14:textId="77777777" w:rsidR="00696F05" w:rsidRDefault="002402F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Часть 2</w:t>
      </w:r>
    </w:p>
    <w:p w14:paraId="4E000000" w14:textId="77777777" w:rsidR="00696F05" w:rsidRDefault="00696F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4F000000" w14:textId="172D2E45" w:rsidR="00696F05" w:rsidRDefault="002402F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Время </w:t>
      </w:r>
      <w:r w:rsidR="001033DA" w:rsidRPr="001033DA">
        <w:rPr>
          <w:rFonts w:ascii="Times New Roman" w:hAnsi="Times New Roman"/>
          <w:sz w:val="24"/>
        </w:rPr>
        <w:t>03:15:16-03:37:35</w:t>
      </w:r>
      <w:bookmarkStart w:id="2" w:name="_GoBack"/>
      <w:bookmarkEnd w:id="2"/>
    </w:p>
    <w:p w14:paraId="50000000" w14:textId="77777777" w:rsidR="00696F05" w:rsidRDefault="00696F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52000000" w14:textId="360C5D5F" w:rsidR="00696F05" w:rsidRPr="001033DA" w:rsidRDefault="002402F6" w:rsidP="001033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Практика 7.</w:t>
      </w:r>
      <w:r w:rsidR="001033D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Стяжание нового </w:t>
      </w:r>
      <w:r>
        <w:rPr>
          <w:rFonts w:ascii="Times New Roman" w:hAnsi="Times New Roman"/>
          <w:b/>
          <w:i/>
          <w:sz w:val="24"/>
        </w:rPr>
        <w:t>состава Подразделений</w:t>
      </w:r>
    </w:p>
    <w:p w14:paraId="53000000" w14:textId="77777777" w:rsidR="00696F05" w:rsidRDefault="00696F05">
      <w:pPr>
        <w:spacing w:after="0" w:line="240" w:lineRule="auto"/>
        <w:ind w:firstLine="709"/>
        <w:jc w:val="both"/>
      </w:pPr>
    </w:p>
    <w:p w14:paraId="54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Мы возжигаемся всем Синтезом каждого из нас. </w:t>
      </w:r>
    </w:p>
    <w:p w14:paraId="55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Синтезируемся с Изначально Вышестоящими Аватарами Синтеза Кут Хуми Фаинь. Переходим в зал ИВДИВО на 34 миллиарда 359 миллионов 737 тысяч 856-й живой Космос. Становимся телесно пред Изнача</w:t>
      </w:r>
      <w:r>
        <w:rPr>
          <w:rFonts w:ascii="Times New Roman" w:hAnsi="Times New Roman"/>
          <w:i/>
          <w:sz w:val="24"/>
        </w:rPr>
        <w:t xml:space="preserve">льно Вышестоящими Аватарами Синтеза Кут Хуми Фаинь Владыкой 111-го Синтеза в форме. И просим Изначально Вышестоящих Аватаров Синтеза Кут Хуми Фаинь </w:t>
      </w:r>
      <w:r>
        <w:rPr>
          <w:rFonts w:ascii="Times New Roman" w:hAnsi="Times New Roman"/>
          <w:b/>
          <w:i/>
          <w:sz w:val="24"/>
        </w:rPr>
        <w:t>развернуть каждому из нас новое выражение должностей Изначально Вышестоящего Дома Изначально Вышестоящего От</w:t>
      </w:r>
      <w:r>
        <w:rPr>
          <w:rFonts w:ascii="Times New Roman" w:hAnsi="Times New Roman"/>
          <w:b/>
          <w:i/>
          <w:sz w:val="24"/>
        </w:rPr>
        <w:t>ца в Должностных Полномочиях каждого из нас</w:t>
      </w:r>
      <w:r>
        <w:rPr>
          <w:rFonts w:ascii="Times New Roman" w:hAnsi="Times New Roman"/>
          <w:i/>
          <w:sz w:val="24"/>
        </w:rPr>
        <w:t xml:space="preserve">, а также </w:t>
      </w:r>
      <w:r>
        <w:rPr>
          <w:rFonts w:ascii="Times New Roman" w:hAnsi="Times New Roman"/>
          <w:b/>
          <w:i/>
          <w:sz w:val="24"/>
        </w:rPr>
        <w:t>новый масштаб и принципиальную разницу реализации Подразделения ИВДИВО новыми Должностными Полномочиями, включающими специалитет от Учителя Синтеза до Посвященного Синтеза включительно, с учетом активнос</w:t>
      </w:r>
      <w:r>
        <w:rPr>
          <w:rFonts w:ascii="Times New Roman" w:hAnsi="Times New Roman"/>
          <w:b/>
          <w:i/>
          <w:sz w:val="24"/>
        </w:rPr>
        <w:t>ти метакосмического, архетипического развития человечества Землян и реализации Подразделений ИВДИВО этим</w:t>
      </w:r>
      <w:r>
        <w:rPr>
          <w:rFonts w:ascii="Times New Roman" w:hAnsi="Times New Roman"/>
          <w:i/>
          <w:sz w:val="24"/>
        </w:rPr>
        <w:t>.</w:t>
      </w:r>
    </w:p>
    <w:p w14:paraId="56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Синтезируясь с Хум Изначально Вышестоящих Аватаров Синтеза Кут Хуми Фаинь, стяжаем три Синтез Синтеза ИВО и три Синтез ИВДИВО Высшего Человека ИВО. Во</w:t>
      </w:r>
      <w:r>
        <w:rPr>
          <w:rFonts w:ascii="Times New Roman" w:hAnsi="Times New Roman"/>
          <w:i/>
          <w:sz w:val="24"/>
        </w:rPr>
        <w:t xml:space="preserve">зжигаясь шестью Синтезами ИВО, преображаемся этим. </w:t>
      </w:r>
    </w:p>
    <w:p w14:paraId="57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 этом Огне мы синтезируемся с Изначально Вышестоящим Аватаром Синтеза Кут Хуми и, проникаясь Изначально Вышестоящим Аватаром Синтеза Кут Хуми, вмещаем рекомендации Кут Хуми по исполнению должностных обяз</w:t>
      </w:r>
      <w:r>
        <w:rPr>
          <w:rFonts w:ascii="Times New Roman" w:hAnsi="Times New Roman"/>
          <w:i/>
          <w:sz w:val="24"/>
        </w:rPr>
        <w:t>анностей каждого из нас Должностно Полномочным ИВДИВО. Проникаемся, впитывая Синтез Синтеза Кут Хуми, данный каждому из нас в исполнении должностных обязанностей каждым из нас. Возжигаемся Синтез Синтезом Кут Хуми собою.</w:t>
      </w:r>
    </w:p>
    <w:p w14:paraId="58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Синтезируясь с Хум Изначально Вышес</w:t>
      </w:r>
      <w:r>
        <w:rPr>
          <w:rFonts w:ascii="Times New Roman" w:hAnsi="Times New Roman"/>
          <w:i/>
          <w:sz w:val="24"/>
        </w:rPr>
        <w:t xml:space="preserve">тоящего Аватара Синтеза Кут Хуми, стяжаем Синтез Синтеза ИВО и, возжигаясь, преображаемся им. </w:t>
      </w:r>
    </w:p>
    <w:p w14:paraId="59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 этом Огне мы синтезируемся с Изначально Вышестоящим Аватаром Синтеза Кут Хуми и стяжаем четыре Синтез Синтеза четырех Подразделений ИВДИВО, возжигаемых данным </w:t>
      </w:r>
      <w:r>
        <w:rPr>
          <w:rFonts w:ascii="Times New Roman" w:hAnsi="Times New Roman"/>
          <w:i/>
          <w:sz w:val="24"/>
        </w:rPr>
        <w:t xml:space="preserve">Синтезом. </w:t>
      </w:r>
      <w:r>
        <w:rPr>
          <w:rFonts w:ascii="Times New Roman" w:hAnsi="Times New Roman"/>
          <w:sz w:val="24"/>
        </w:rPr>
        <w:t>Гости из иных Подразделений, включая меня, входят в Красноярскую команду — вчерашний принцип.</w:t>
      </w:r>
      <w:r>
        <w:rPr>
          <w:rFonts w:ascii="Times New Roman" w:hAnsi="Times New Roman"/>
          <w:i/>
          <w:sz w:val="24"/>
        </w:rPr>
        <w:t xml:space="preserve"> </w:t>
      </w:r>
    </w:p>
    <w:p w14:paraId="5A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 проникаемся командным Синтез Синтезом Изначально Вышестоящего Аватара Синтеза Кут Хуми для действия Подразделения ИВДИВО: Красноярск, Бородино, Хакас</w:t>
      </w:r>
      <w:r>
        <w:rPr>
          <w:rFonts w:ascii="Times New Roman" w:hAnsi="Times New Roman"/>
          <w:i/>
          <w:sz w:val="24"/>
        </w:rPr>
        <w:t>ия, Зеленогорск в командном выражении Кут Хуми собою.</w:t>
      </w:r>
    </w:p>
    <w:p w14:paraId="5B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Вспыхивая этим, мы синтезируемся с Хум Изначально Вышестоящего Аватара Синтеза Кут Хуми и стяжаем четыре Синтез Синтеза ИВО – по одному каждому Подразделению. То есть, каждый из нас заполняется одним Си</w:t>
      </w:r>
      <w:r>
        <w:rPr>
          <w:rFonts w:ascii="Times New Roman" w:hAnsi="Times New Roman"/>
          <w:i/>
          <w:sz w:val="24"/>
        </w:rPr>
        <w:t xml:space="preserve">нтез Синтезом ракурсом </w:t>
      </w:r>
      <w:r>
        <w:rPr>
          <w:rFonts w:ascii="Times New Roman" w:hAnsi="Times New Roman"/>
          <w:i/>
          <w:sz w:val="24"/>
        </w:rPr>
        <w:lastRenderedPageBreak/>
        <w:t>Подразделения. Все гости иных домов заполняются Красноярским Синтез Синтезом Изначально Вышестоящего Отца. Мы вспыхиваем командным Синтез Синтезом ИВО и преображаемся им.</w:t>
      </w:r>
    </w:p>
    <w:p w14:paraId="5C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Возжигаясь Синтез Синтезом Изначально Вышестоящего Отца и прео</w:t>
      </w:r>
      <w:r>
        <w:rPr>
          <w:rFonts w:ascii="Times New Roman" w:hAnsi="Times New Roman"/>
          <w:i/>
          <w:sz w:val="24"/>
        </w:rPr>
        <w:t>бражаясь им, мы синтезируемся с Изначально Вышестоящими Аватарами Синтеза Кут Хуми Фаинь и просим развернуть деятельность ИВДИВО в целом, ракурсом каждого Подразделения и каждого Должностно Полномочного ИВДИВО, для явления в человечестве Землян соответству</w:t>
      </w:r>
      <w:r>
        <w:rPr>
          <w:rFonts w:ascii="Times New Roman" w:hAnsi="Times New Roman"/>
          <w:i/>
          <w:sz w:val="24"/>
        </w:rPr>
        <w:t>ющей реализации в Российской Федерации</w:t>
      </w:r>
      <w:r>
        <w:rPr>
          <w:rFonts w:ascii="Times New Roman" w:hAnsi="Times New Roman"/>
          <w:sz w:val="24"/>
        </w:rPr>
        <w:t xml:space="preserve"> (так как четыре Подразделения отсюда; кто из других государств, здесь такие есть, думает о своем государстве, без комментариев вслух)</w:t>
      </w:r>
      <w:r>
        <w:rPr>
          <w:rFonts w:ascii="Times New Roman" w:hAnsi="Times New Roman"/>
          <w:i/>
          <w:sz w:val="24"/>
        </w:rPr>
        <w:t xml:space="preserve"> и в регионе ответственности Подразделения: человечество Землян – Планета, страна, р</w:t>
      </w:r>
      <w:r>
        <w:rPr>
          <w:rFonts w:ascii="Times New Roman" w:hAnsi="Times New Roman"/>
          <w:i/>
          <w:sz w:val="24"/>
        </w:rPr>
        <w:t>егион.</w:t>
      </w:r>
    </w:p>
    <w:p w14:paraId="5D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Синтезируясь с Хум Кут Хуми Фаинь, проникаемся троичной выразимостью каждого Подразделения ИВДИВО и Должностно Полномочного ИВДИВО с человечеством Землян, со страной и регионом применения. </w:t>
      </w:r>
    </w:p>
    <w:p w14:paraId="5E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 синтезируясь с Изначально Вышестоящими Автарами Синтеза Кут Хуми Фаинь стяжаем три Синтез Синтеза ИВО и три Синтеза ИВДИВО Высшего Человека Изначально Вышестоящего Отца и, возжигаясь шестью Синтезами Изначально Вышестоящего Отца, преображаемся явлением с</w:t>
      </w:r>
      <w:r>
        <w:rPr>
          <w:rFonts w:ascii="Times New Roman" w:hAnsi="Times New Roman"/>
          <w:i/>
          <w:sz w:val="24"/>
        </w:rPr>
        <w:t xml:space="preserve"> человечеством Землян индивидуально и командно, со страной индивидуально и командно, и регионом деятельности Подразделения индивидуально и командно. Возжигаясь шестью Синтезами Изначально Вышестоящего Отца, преображаемся ими.</w:t>
      </w:r>
    </w:p>
    <w:p w14:paraId="5F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 этом Огне мы синтезируемся с</w:t>
      </w:r>
      <w:r>
        <w:rPr>
          <w:rFonts w:ascii="Times New Roman" w:hAnsi="Times New Roman"/>
          <w:i/>
          <w:sz w:val="24"/>
        </w:rPr>
        <w:t xml:space="preserve"> Изначально Вышестоящим Отцом, переходим в зал Изначально Вышестоящего Отца на 34 миллиарда 359 миллионов 738 тысяч 369-й живой Космос. Становимся телесно Владыкой 111-го Синтеза Изначально Вышестоящего Отца пред Изначально Вышестоящим Отцом. Синтезируясь </w:t>
      </w:r>
      <w:r>
        <w:rPr>
          <w:rFonts w:ascii="Times New Roman" w:hAnsi="Times New Roman"/>
          <w:i/>
          <w:sz w:val="24"/>
        </w:rPr>
        <w:t xml:space="preserve">с Изначально Вышестоящим Отцом, стяжаем новые 384 должности в Изначально Вышестоящем Доме Изначально Вышестоящего Отца с кадровой шапкой деятельности </w:t>
      </w:r>
      <w:r>
        <w:rPr>
          <w:rFonts w:ascii="Times New Roman" w:hAnsi="Times New Roman"/>
          <w:sz w:val="24"/>
        </w:rPr>
        <w:t>(это юридическое название, то есть описание деятельности)</w:t>
      </w:r>
      <w:r>
        <w:rPr>
          <w:rFonts w:ascii="Times New Roman" w:hAnsi="Times New Roman"/>
          <w:i/>
          <w:sz w:val="24"/>
        </w:rPr>
        <w:t xml:space="preserve"> каждой из 384 должностей Должностно Полномочных </w:t>
      </w:r>
      <w:r>
        <w:rPr>
          <w:rFonts w:ascii="Times New Roman" w:hAnsi="Times New Roman"/>
          <w:i/>
          <w:sz w:val="24"/>
        </w:rPr>
        <w:t xml:space="preserve">ИВДИВО каждого из шести Советов: Совет Изначально Вышестоящего Отца, Совет Учителей Изначально Вышестоящего Отца, Совет Ипостасей Изначально Вышестоящего Отца, Совет Служащих Изначально Вышестоящего Отца и Совет Посвященных Изначально Вышестоящего Отца. А </w:t>
      </w:r>
      <w:r>
        <w:rPr>
          <w:rFonts w:ascii="Times New Roman" w:hAnsi="Times New Roman"/>
          <w:i/>
          <w:sz w:val="24"/>
        </w:rPr>
        <w:t>также ракурса деятельности всего Подразделения ИВДИВО с учетом выражаемого Изначально Вышестоящего Аватара Синтеза, выражаемой организации Аватара Синтеза на Планете Земля и всех иных регламентаций деятельности Подразделений ИВДИВО в целом. Проникаемся син</w:t>
      </w:r>
      <w:r>
        <w:rPr>
          <w:rFonts w:ascii="Times New Roman" w:hAnsi="Times New Roman"/>
          <w:i/>
          <w:sz w:val="24"/>
        </w:rPr>
        <w:t>тезированием и творением Подразделения ИВДИВО в 384 должностях Должностно Полномочных ИВДИВО синтез-физически собою.</w:t>
      </w:r>
    </w:p>
    <w:p w14:paraId="60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 синтезируясь с Хум Изначально Вышестоящего Отца</w:t>
      </w:r>
    </w:p>
    <w:p w14:paraId="61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Первый шаг:</w:t>
      </w:r>
      <w:r>
        <w:rPr>
          <w:rFonts w:ascii="Times New Roman" w:hAnsi="Times New Roman"/>
          <w:i/>
          <w:sz w:val="24"/>
        </w:rPr>
        <w:t xml:space="preserve">  стяжаем 384 Синтеза Изначально Вышестоящего Отца 384 должностей ИВДИВО Должн</w:t>
      </w:r>
      <w:r>
        <w:rPr>
          <w:rFonts w:ascii="Times New Roman" w:hAnsi="Times New Roman"/>
          <w:i/>
          <w:sz w:val="24"/>
        </w:rPr>
        <w:t>остно Полномочным. Возжигаясь 384 Синтезами ИВО, преображаемся ими.</w:t>
      </w:r>
    </w:p>
    <w:p w14:paraId="62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Второй шаг:</w:t>
      </w:r>
      <w:r>
        <w:rPr>
          <w:rFonts w:ascii="Times New Roman" w:hAnsi="Times New Roman"/>
          <w:i/>
          <w:sz w:val="24"/>
        </w:rPr>
        <w:t xml:space="preserve"> синтезируемся с Хум ИВО, стяжаем шесть Синтезов Изначально Вышестоящего Отцайфву шести Советов Подразделения ИВДИВО, в том числе ракурсом специалитета шестой расы Планеты Земля</w:t>
      </w:r>
      <w:r>
        <w:rPr>
          <w:rFonts w:ascii="Times New Roman" w:hAnsi="Times New Roman"/>
          <w:i/>
          <w:sz w:val="24"/>
        </w:rPr>
        <w:t>.</w:t>
      </w:r>
    </w:p>
    <w:p w14:paraId="63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Третий шаг:</w:t>
      </w:r>
      <w:r>
        <w:rPr>
          <w:rFonts w:ascii="Times New Roman" w:hAnsi="Times New Roman"/>
          <w:i/>
          <w:sz w:val="24"/>
        </w:rPr>
        <w:t xml:space="preserve"> синтезируясь с ИВО, стяжаем три Синтеза ИВО трехнаправленному специалитету всего Подразделения ИВДИВО в целом: Изначально Вышестоящий Аватар Синтеза и его выражение; Изначально Вышестоящий Отец и его выражение; и регионально-космическая фикса</w:t>
      </w:r>
      <w:r>
        <w:rPr>
          <w:rFonts w:ascii="Times New Roman" w:hAnsi="Times New Roman"/>
          <w:i/>
          <w:sz w:val="24"/>
        </w:rPr>
        <w:t xml:space="preserve">ция всеобъемлюще и её выражение. </w:t>
      </w:r>
    </w:p>
    <w:p w14:paraId="64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Отец уточняет: регионально-метакосмическая фиксация, включая все архетипы  и Космосы, и реальности, и ее выражение.</w:t>
      </w:r>
      <w:r>
        <w:rPr>
          <w:rFonts w:ascii="Times New Roman" w:hAnsi="Times New Roman"/>
          <w:i/>
          <w:sz w:val="24"/>
        </w:rPr>
        <w:t xml:space="preserve"> </w:t>
      </w:r>
    </w:p>
    <w:p w14:paraId="65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Возжигаясь тремя Синтезами ИВО, преображаемся ими.</w:t>
      </w:r>
    </w:p>
    <w:p w14:paraId="66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 этом Огне, синтезируясь с Изначально Вышестоящим Отц</w:t>
      </w:r>
      <w:r>
        <w:rPr>
          <w:rFonts w:ascii="Times New Roman" w:hAnsi="Times New Roman"/>
          <w:i/>
          <w:sz w:val="24"/>
        </w:rPr>
        <w:t>ом, стяжаем новое выражение Подразделения ИВДИВО в целом и новый выражаемый физически Изначально Вышестоящий Дом Изначально Вышестоящего Отца в целом. Синтезируясь с Хум Изначально Вышестоящего Отца, стяжаем два Синтеза Изначально Вышестоящего Отца и, возж</w:t>
      </w:r>
      <w:r>
        <w:rPr>
          <w:rFonts w:ascii="Times New Roman" w:hAnsi="Times New Roman"/>
          <w:i/>
          <w:sz w:val="24"/>
        </w:rPr>
        <w:t xml:space="preserve">игаясь, преображаемся ими. </w:t>
      </w:r>
    </w:p>
    <w:p w14:paraId="67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стяженным, возожженным собою. И возжигаясь Синтезом Изначально Выше</w:t>
      </w:r>
      <w:r>
        <w:rPr>
          <w:rFonts w:ascii="Times New Roman" w:hAnsi="Times New Roman"/>
          <w:i/>
          <w:sz w:val="24"/>
        </w:rPr>
        <w:t>стоящего Отца, преображаемся ими.</w:t>
      </w:r>
    </w:p>
    <w:p w14:paraId="68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Благодарим Изначально Вышестоящего Отца, благодарим Изначально Вышестоящих Аватаров Синтеза Кут Хуми Фаинь. Возвращаемся в физическую реализацию в данный зал, развертываясь физически. </w:t>
      </w:r>
    </w:p>
    <w:p w14:paraId="69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Эманируем все стяженное и возжженное </w:t>
      </w:r>
      <w:r>
        <w:rPr>
          <w:rFonts w:ascii="Times New Roman" w:hAnsi="Times New Roman"/>
          <w:i/>
          <w:sz w:val="24"/>
        </w:rPr>
        <w:t xml:space="preserve">в ИВДИВО, в ИВДИВО Красноярск, ИВДИВО Бородино, ИВДИВО Зеленогорск, ИВДИВО Хакасия, подразделения ИВДИВО участникам данной Практики. </w:t>
      </w:r>
    </w:p>
    <w:p w14:paraId="6A000000" w14:textId="77777777" w:rsidR="00696F05" w:rsidRDefault="002402F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Выходим из практики. Аминь.</w:t>
      </w:r>
    </w:p>
    <w:p w14:paraId="6B000000" w14:textId="77777777" w:rsidR="00696F05" w:rsidRDefault="00696F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6C000000" w14:textId="77777777" w:rsidR="00696F05" w:rsidRDefault="00696F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6D000000" w14:textId="77777777" w:rsidR="00696F05" w:rsidRDefault="00696F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6E000000" w14:textId="77777777" w:rsidR="00696F05" w:rsidRDefault="00696F0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6F000000" w14:textId="77777777" w:rsidR="00696F05" w:rsidRDefault="002402F6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Набрал(а) и первично проверил(а): </w:t>
      </w:r>
      <w:r>
        <w:rPr>
          <w:rFonts w:ascii="Times New Roman" w:hAnsi="Times New Roman"/>
          <w:i/>
          <w:sz w:val="24"/>
        </w:rPr>
        <w:t xml:space="preserve">Аватар ИВО Подразделения ИВДИВО, Учитель Синтеза ИВДИВО </w:t>
      </w:r>
      <w:r>
        <w:rPr>
          <w:rFonts w:ascii="Times New Roman" w:hAnsi="Times New Roman"/>
          <w:i/>
          <w:sz w:val="24"/>
        </w:rPr>
        <w:t xml:space="preserve">Отец-Человек-Субъекта ИВО ИВАС КХ Татьяна Мелентьева </w:t>
      </w:r>
    </w:p>
    <w:p w14:paraId="70000000" w14:textId="77777777" w:rsidR="00696F05" w:rsidRDefault="002402F6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Сдано КХ. </w:t>
      </w:r>
    </w:p>
    <w:p w14:paraId="71000000" w14:textId="77777777" w:rsidR="00696F05" w:rsidRDefault="002402F6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Стяжена Репликация соответствующей практики Книги ИВАС КХ 111 Синтеза ИВО </w:t>
      </w:r>
    </w:p>
    <w:p w14:paraId="72000000" w14:textId="77777777" w:rsidR="00696F05" w:rsidRDefault="002402F6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Дата:</w:t>
      </w:r>
    </w:p>
    <w:p w14:paraId="73000000" w14:textId="77777777" w:rsidR="00696F05" w:rsidRDefault="00696F0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74000000" w14:textId="77777777" w:rsidR="00696F05" w:rsidRDefault="002402F6">
      <w:pPr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Проверил(а): </w:t>
      </w:r>
    </w:p>
    <w:p w14:paraId="75000000" w14:textId="77777777" w:rsidR="00696F05" w:rsidRDefault="002402F6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Сдано КХ. </w:t>
      </w:r>
    </w:p>
    <w:p w14:paraId="76000000" w14:textId="77777777" w:rsidR="00696F05" w:rsidRDefault="002402F6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Стяжена Репликация соответствующей практики Книги ИВАС КХ 111 Синтеза ИВО </w:t>
      </w:r>
    </w:p>
    <w:p w14:paraId="77000000" w14:textId="77777777" w:rsidR="00696F05" w:rsidRDefault="002402F6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Дата:</w:t>
      </w:r>
    </w:p>
    <w:p w14:paraId="78000000" w14:textId="77777777" w:rsidR="00696F05" w:rsidRDefault="00696F0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</w:p>
    <w:sectPr w:rsidR="00696F05">
      <w:headerReference w:type="default" r:id="rId7"/>
      <w:footerReference w:type="default" r:id="rId8"/>
      <w:pgSz w:w="11906" w:h="16838"/>
      <w:pgMar w:top="709" w:right="851" w:bottom="1077" w:left="1418" w:header="624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D0F9D" w14:textId="77777777" w:rsidR="002402F6" w:rsidRDefault="002402F6">
      <w:pPr>
        <w:spacing w:after="0" w:line="240" w:lineRule="auto"/>
      </w:pPr>
      <w:r>
        <w:separator/>
      </w:r>
    </w:p>
  </w:endnote>
  <w:endnote w:type="continuationSeparator" w:id="0">
    <w:p w14:paraId="36E8C395" w14:textId="77777777" w:rsidR="002402F6" w:rsidRDefault="002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0000" w14:textId="03AC9125" w:rsidR="00696F05" w:rsidRDefault="002402F6">
    <w:pPr>
      <w:pStyle w:val="a8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1033DA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6000000" w14:textId="77777777" w:rsidR="00696F05" w:rsidRDefault="00696F05">
    <w:pPr>
      <w:pStyle w:val="a8"/>
    </w:pPr>
  </w:p>
  <w:p w14:paraId="07000000" w14:textId="77777777" w:rsidR="00696F05" w:rsidRDefault="00696F0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00DF7" w14:textId="77777777" w:rsidR="002402F6" w:rsidRDefault="002402F6">
      <w:pPr>
        <w:spacing w:after="0" w:line="240" w:lineRule="auto"/>
      </w:pPr>
      <w:r>
        <w:separator/>
      </w:r>
    </w:p>
  </w:footnote>
  <w:footnote w:type="continuationSeparator" w:id="0">
    <w:p w14:paraId="62864F03" w14:textId="77777777" w:rsidR="002402F6" w:rsidRDefault="002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696F05" w:rsidRDefault="002402F6">
    <w:pPr>
      <w:pStyle w:val="12"/>
      <w:ind w:firstLine="0"/>
      <w:jc w:val="center"/>
      <w:rPr>
        <w:spacing w:val="-2"/>
        <w:sz w:val="18"/>
      </w:rPr>
    </w:pPr>
    <w:r>
      <w:rPr>
        <w:spacing w:val="-2"/>
        <w:sz w:val="18"/>
      </w:rPr>
      <w:t xml:space="preserve">Кут Хуми, Виталий Сердюк · 6-7 июня  2026 ·111 Синтез ИВО. </w:t>
    </w:r>
  </w:p>
  <w:p w14:paraId="02000000" w14:textId="77777777" w:rsidR="00696F05" w:rsidRDefault="002402F6">
    <w:pPr>
      <w:pStyle w:val="12"/>
      <w:ind w:firstLine="0"/>
      <w:jc w:val="center"/>
      <w:rPr>
        <w:b/>
        <w:sz w:val="19"/>
      </w:rPr>
    </w:pPr>
    <w:r>
      <w:rPr>
        <w:b/>
        <w:color w:val="FF0000"/>
        <w:sz w:val="19"/>
      </w:rPr>
      <w:t>ПРАКТИКИ</w:t>
    </w:r>
  </w:p>
  <w:p w14:paraId="03000000" w14:textId="77777777" w:rsidR="00696F05" w:rsidRDefault="002402F6">
    <w:pPr>
      <w:pStyle w:val="12"/>
      <w:pBdr>
        <w:bottom w:val="single" w:sz="6" w:space="1" w:color="000000"/>
      </w:pBdr>
      <w:ind w:firstLine="0"/>
      <w:rPr>
        <w:b/>
        <w:sz w:val="2"/>
        <w:u w:val="single"/>
      </w:rPr>
    </w:pPr>
    <w:r>
      <w:rPr>
        <w:b/>
        <w:sz w:val="2"/>
        <w:u w:val="single"/>
      </w:rPr>
      <w:t>08</w:t>
    </w:r>
  </w:p>
  <w:p w14:paraId="04000000" w14:textId="77777777" w:rsidR="00696F05" w:rsidRDefault="00696F0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11C6"/>
    <w:multiLevelType w:val="multilevel"/>
    <w:tmpl w:val="0C2A04BC"/>
    <w:lvl w:ilvl="0">
      <w:start w:val="1"/>
      <w:numFmt w:val="bullet"/>
      <w:lvlText w:val=""/>
      <w:lvlJc w:val="left"/>
      <w:pPr>
        <w:widowControl/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200" w:hanging="360"/>
      </w:pPr>
      <w:rPr>
        <w:rFonts w:ascii="Wingdings" w:hAnsi="Wingdings"/>
      </w:rPr>
    </w:lvl>
  </w:abstractNum>
  <w:abstractNum w:abstractNumId="1" w15:restartNumberingAfterBreak="0">
    <w:nsid w:val="7D544A43"/>
    <w:multiLevelType w:val="multilevel"/>
    <w:tmpl w:val="5FFEE6C8"/>
    <w:lvl w:ilvl="0">
      <w:start w:val="1"/>
      <w:numFmt w:val="decimal"/>
      <w:lvlText w:val="%1."/>
      <w:lvlJc w:val="left"/>
      <w:pPr>
        <w:widowControl/>
        <w:ind w:left="3960" w:hanging="360"/>
      </w:pPr>
      <w:rPr>
        <w:sz w:val="6"/>
      </w:rPr>
    </w:lvl>
    <w:lvl w:ilvl="1">
      <w:start w:val="1"/>
      <w:numFmt w:val="lowerLetter"/>
      <w:lvlText w:val="%2."/>
      <w:lvlJc w:val="left"/>
      <w:pPr>
        <w:widowControl/>
        <w:ind w:left="4680" w:hanging="360"/>
      </w:pPr>
    </w:lvl>
    <w:lvl w:ilvl="2">
      <w:start w:val="1"/>
      <w:numFmt w:val="lowerRoman"/>
      <w:lvlText w:val="%3."/>
      <w:lvlJc w:val="right"/>
      <w:pPr>
        <w:widowControl/>
        <w:ind w:left="5400" w:hanging="180"/>
      </w:pPr>
    </w:lvl>
    <w:lvl w:ilvl="3">
      <w:start w:val="1"/>
      <w:numFmt w:val="decimal"/>
      <w:lvlText w:val="%4."/>
      <w:lvlJc w:val="left"/>
      <w:pPr>
        <w:widowControl/>
        <w:ind w:left="6120" w:hanging="360"/>
      </w:pPr>
    </w:lvl>
    <w:lvl w:ilvl="4">
      <w:start w:val="1"/>
      <w:numFmt w:val="lowerLetter"/>
      <w:lvlText w:val="%5."/>
      <w:lvlJc w:val="left"/>
      <w:pPr>
        <w:widowControl/>
        <w:ind w:left="6840" w:hanging="360"/>
      </w:pPr>
    </w:lvl>
    <w:lvl w:ilvl="5">
      <w:start w:val="1"/>
      <w:numFmt w:val="lowerRoman"/>
      <w:lvlText w:val="%6."/>
      <w:lvlJc w:val="right"/>
      <w:pPr>
        <w:widowControl/>
        <w:ind w:left="7560" w:hanging="180"/>
      </w:pPr>
    </w:lvl>
    <w:lvl w:ilvl="6">
      <w:start w:val="1"/>
      <w:numFmt w:val="decimal"/>
      <w:lvlText w:val="%7."/>
      <w:lvlJc w:val="left"/>
      <w:pPr>
        <w:widowControl/>
        <w:ind w:left="8280" w:hanging="360"/>
      </w:pPr>
    </w:lvl>
    <w:lvl w:ilvl="7">
      <w:start w:val="1"/>
      <w:numFmt w:val="lowerLetter"/>
      <w:lvlText w:val="%8."/>
      <w:lvlJc w:val="left"/>
      <w:pPr>
        <w:widowControl/>
        <w:ind w:left="9000" w:hanging="360"/>
      </w:pPr>
    </w:lvl>
    <w:lvl w:ilvl="8">
      <w:start w:val="1"/>
      <w:numFmt w:val="lowerRoman"/>
      <w:lvlText w:val="%9."/>
      <w:lvlJc w:val="right"/>
      <w:pPr>
        <w:widowControl/>
        <w:ind w:left="9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05"/>
    <w:rsid w:val="001033DA"/>
    <w:rsid w:val="002402F6"/>
    <w:rsid w:val="0069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3384"/>
  <w15:docId w15:val="{B2ED3E7F-6C83-4A9D-A37A-E3B199D4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Стиль3"/>
    <w:basedOn w:val="10"/>
    <w:link w:val="32"/>
    <w:pPr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32">
    <w:name w:val="Стиль3"/>
    <w:basedOn w:val="11"/>
    <w:link w:val="31"/>
    <w:rPr>
      <w:rFonts w:ascii="Times New Roman" w:hAnsi="Times New Roman"/>
      <w:b/>
      <w:sz w:val="24"/>
    </w:rPr>
  </w:style>
  <w:style w:type="paragraph" w:styleId="21">
    <w:name w:val="toc 2"/>
    <w:basedOn w:val="a"/>
    <w:next w:val="a"/>
    <w:link w:val="22"/>
    <w:uiPriority w:val="39"/>
    <w:pPr>
      <w:spacing w:after="0" w:line="240" w:lineRule="auto"/>
      <w:ind w:left="240"/>
    </w:pPr>
    <w:rPr>
      <w:rFonts w:ascii="Times New Roman" w:hAnsi="Times New Roman"/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200"/>
    </w:pPr>
    <w:rPr>
      <w:rFonts w:ascii="Times New Roman" w:hAnsi="Times New Roman"/>
      <w:sz w:val="24"/>
    </w:rPr>
  </w:style>
  <w:style w:type="character" w:customStyle="1" w:styleId="60">
    <w:name w:val="Оглавление 6 Знак"/>
    <w:basedOn w:val="1"/>
    <w:link w:val="6"/>
    <w:rPr>
      <w:rFonts w:ascii="Times New Roman" w:hAnsi="Times New Roman"/>
      <w:sz w:val="24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rFonts w:ascii="Times New Roman" w:hAnsi="Times New Roman"/>
      <w:sz w:val="24"/>
    </w:rPr>
  </w:style>
  <w:style w:type="character" w:customStyle="1" w:styleId="70">
    <w:name w:val="Оглавление 7 Знак"/>
    <w:basedOn w:val="1"/>
    <w:link w:val="7"/>
    <w:rPr>
      <w:rFonts w:ascii="Times New Roman" w:hAnsi="Times New Roman"/>
      <w:sz w:val="24"/>
    </w:rPr>
  </w:style>
  <w:style w:type="paragraph" w:customStyle="1" w:styleId="43">
    <w:name w:val="заг4"/>
    <w:link w:val="44"/>
    <w:pPr>
      <w:spacing w:before="240" w:after="120"/>
    </w:pPr>
    <w:rPr>
      <w:rFonts w:ascii="Times New Roman" w:hAnsi="Times New Roman"/>
      <w:b/>
      <w:sz w:val="26"/>
    </w:rPr>
  </w:style>
  <w:style w:type="character" w:customStyle="1" w:styleId="44">
    <w:name w:val="заг4"/>
    <w:link w:val="43"/>
    <w:rPr>
      <w:rFonts w:ascii="Times New Roman" w:hAnsi="Times New Roman"/>
      <w:b/>
      <w:sz w:val="26"/>
    </w:rPr>
  </w:style>
  <w:style w:type="paragraph" w:customStyle="1" w:styleId="23">
    <w:name w:val="Стиль2"/>
    <w:basedOn w:val="10"/>
    <w:link w:val="24"/>
    <w:pPr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24">
    <w:name w:val="Стиль2"/>
    <w:basedOn w:val="11"/>
    <w:link w:val="23"/>
    <w:rPr>
      <w:rFonts w:ascii="Times New Roman" w:hAnsi="Times New Roman"/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Без интервала1"/>
    <w:basedOn w:val="a"/>
    <w:link w:val="1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13">
    <w:name w:val="Без интервала1"/>
    <w:basedOn w:val="1"/>
    <w:link w:val="12"/>
    <w:rPr>
      <w:rFonts w:ascii="Times New Roman" w:hAnsi="Times New Roman"/>
      <w:sz w:val="24"/>
    </w:rPr>
  </w:style>
  <w:style w:type="paragraph" w:customStyle="1" w:styleId="14">
    <w:name w:val="Строгий1"/>
    <w:link w:val="a3"/>
    <w:rPr>
      <w:b/>
    </w:rPr>
  </w:style>
  <w:style w:type="character" w:styleId="a3">
    <w:name w:val="Strong"/>
    <w:link w:val="14"/>
    <w:rPr>
      <w:b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rPr>
      <w:sz w:val="22"/>
    </w:rPr>
  </w:style>
  <w:style w:type="paragraph" w:styleId="a6">
    <w:name w:val="annotation text"/>
    <w:basedOn w:val="a"/>
    <w:link w:val="a7"/>
    <w:pPr>
      <w:spacing w:after="0"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styleId="33">
    <w:name w:val="toc 3"/>
    <w:basedOn w:val="a"/>
    <w:next w:val="a"/>
    <w:link w:val="34"/>
    <w:uiPriority w:val="39"/>
    <w:pPr>
      <w:spacing w:after="0" w:line="240" w:lineRule="auto"/>
      <w:ind w:left="480"/>
    </w:pPr>
    <w:rPr>
      <w:rFonts w:ascii="Times New Roman" w:hAnsi="Times New Roman"/>
      <w:sz w:val="24"/>
    </w:rPr>
  </w:style>
  <w:style w:type="character" w:customStyle="1" w:styleId="34">
    <w:name w:val="Оглавление 3 Знак"/>
    <w:basedOn w:val="1"/>
    <w:link w:val="33"/>
    <w:rPr>
      <w:rFonts w:ascii="Times New Roman" w:hAnsi="Times New Roman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customStyle="1" w:styleId="15">
    <w:name w:val="Абзац списка1"/>
    <w:basedOn w:val="a"/>
    <w:link w:val="16"/>
    <w:pPr>
      <w:ind w:left="720"/>
      <w:contextualSpacing/>
    </w:pPr>
  </w:style>
  <w:style w:type="character" w:customStyle="1" w:styleId="16">
    <w:name w:val="Абзац списка1"/>
    <w:basedOn w:val="1"/>
    <w:link w:val="15"/>
    <w:rPr>
      <w:sz w:val="22"/>
    </w:rPr>
  </w:style>
  <w:style w:type="paragraph" w:customStyle="1" w:styleId="17">
    <w:name w:val="Выделение1"/>
    <w:link w:val="aa"/>
    <w:rPr>
      <w:i/>
    </w:rPr>
  </w:style>
  <w:style w:type="character" w:styleId="aa">
    <w:name w:val="Emphasis"/>
    <w:link w:val="17"/>
    <w:rPr>
      <w:i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basedOn w:val="a"/>
    <w:next w:val="a"/>
    <w:link w:val="1a"/>
    <w:uiPriority w:val="3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sz w:val="24"/>
    </w:rPr>
  </w:style>
  <w:style w:type="character" w:customStyle="1" w:styleId="1a">
    <w:name w:val="Оглавление 1 Знак"/>
    <w:basedOn w:val="1"/>
    <w:link w:val="19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styleId="af0">
    <w:name w:val="No Spacing"/>
    <w:link w:val="af1"/>
    <w:rPr>
      <w:sz w:val="22"/>
    </w:rPr>
  </w:style>
  <w:style w:type="character" w:customStyle="1" w:styleId="af1">
    <w:name w:val="Без интервала Знак"/>
    <w:link w:val="af0"/>
    <w:rPr>
      <w:sz w:val="22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rFonts w:ascii="Times New Roman" w:hAnsi="Times New Roman"/>
      <w:sz w:val="24"/>
    </w:rPr>
  </w:style>
  <w:style w:type="character" w:customStyle="1" w:styleId="90">
    <w:name w:val="Оглавление 9 Знак"/>
    <w:basedOn w:val="1"/>
    <w:link w:val="9"/>
    <w:rPr>
      <w:rFonts w:ascii="Times New Roman" w:hAnsi="Times New Roman"/>
      <w:sz w:val="24"/>
    </w:rPr>
  </w:style>
  <w:style w:type="paragraph" w:customStyle="1" w:styleId="1b">
    <w:name w:val="Текст1"/>
    <w:basedOn w:val="a"/>
    <w:link w:val="1c"/>
    <w:pPr>
      <w:spacing w:after="0" w:line="240" w:lineRule="auto"/>
    </w:pPr>
    <w:rPr>
      <w:rFonts w:ascii="Courier New" w:hAnsi="Courier New"/>
      <w:sz w:val="20"/>
    </w:rPr>
  </w:style>
  <w:style w:type="character" w:customStyle="1" w:styleId="1c">
    <w:name w:val="Текст1"/>
    <w:basedOn w:val="1"/>
    <w:link w:val="1b"/>
    <w:rPr>
      <w:rFonts w:ascii="Courier New" w:hAnsi="Courier New"/>
      <w:sz w:val="20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rFonts w:ascii="Times New Roman" w:hAnsi="Times New Roman"/>
      <w:sz w:val="24"/>
    </w:rPr>
  </w:style>
  <w:style w:type="character" w:customStyle="1" w:styleId="80">
    <w:name w:val="Оглавление 8 Знак"/>
    <w:basedOn w:val="1"/>
    <w:link w:val="8"/>
    <w:rPr>
      <w:rFonts w:ascii="Times New Roman" w:hAnsi="Times New Roman"/>
      <w:sz w:val="24"/>
    </w:rPr>
  </w:style>
  <w:style w:type="paragraph" w:styleId="af2">
    <w:name w:val="List Paragraph"/>
    <w:basedOn w:val="a"/>
    <w:link w:val="af3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sz w:val="24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rFonts w:ascii="Times New Roman" w:hAnsi="Times New Roman"/>
      <w:sz w:val="24"/>
    </w:r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customStyle="1" w:styleId="1d">
    <w:name w:val="Основной шрифт абзаца1"/>
    <w:link w:val="af4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1743</Words>
  <Characters>9938</Characters>
  <Application>Microsoft Office Word</Application>
  <DocSecurity>0</DocSecurity>
  <Lines>82</Lines>
  <Paragraphs>23</Paragraphs>
  <ScaleCrop>false</ScaleCrop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2025-12-06T17:35:00Z</dcterms:created>
  <dcterms:modified xsi:type="dcterms:W3CDTF">2026-06-08T12:51:00Z</dcterms:modified>
</cp:coreProperties>
</file>